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F2" w:rsidRDefault="00967BF2" w:rsidP="00967BF2">
      <w:pPr>
        <w:pStyle w:val="Default"/>
      </w:pPr>
      <w:bookmarkStart w:id="0" w:name="_Hlk533938420"/>
      <w:bookmarkEnd w:id="0"/>
    </w:p>
    <w:p w:rsidR="00967BF2" w:rsidRPr="003B1657" w:rsidRDefault="00967BF2" w:rsidP="00967BF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57">
        <w:rPr>
          <w:rFonts w:ascii="Times New Roman" w:hAnsi="Times New Roman" w:cs="Times New Roman"/>
          <w:b/>
          <w:sz w:val="28"/>
          <w:szCs w:val="28"/>
        </w:rPr>
        <w:t>Scenariusz zajęć  komputerowych dzieci 5-letnie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3B1657">
        <w:rPr>
          <w:rFonts w:ascii="Times New Roman" w:hAnsi="Times New Roman" w:cs="Times New Roman"/>
          <w:sz w:val="28"/>
          <w:szCs w:val="28"/>
        </w:rPr>
        <w:t>Jak to działa? – zapoznanie z elementami składowymi zestawu komputerowego.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Prowadząca: A.Sokołowska</w:t>
      </w:r>
      <w:bookmarkStart w:id="1" w:name="_GoBack"/>
      <w:bookmarkEnd w:id="1"/>
    </w:p>
    <w:p w:rsidR="00967BF2" w:rsidRPr="003B1657" w:rsidRDefault="00967BF2" w:rsidP="00967B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Cele operacyjne: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 Uczeń: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nazywa urządzenia zestawu komputerowego,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korzysta z komputera zgodnie z zasadami higieny,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stosuje się do reguł obowiązujących w pracowni komputerowej,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prawidłowo siada do pracy przy komputerze,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• rozwiązuje zagadki;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Środki dydaktyczne: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Laptop, tablet, zestaw komputerowy (myszka, klawiatura, monitor, jednostka centralna)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Karty pracy  (elementy składowe zestawu komputerowego do wycięcia),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Metody i techniki: pokaz, symulacja, ćwiczenie interaktywne, ćwiczenie praktyczne.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Formy: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zbiorowa jednolita (w tym praca w parach), </w:t>
      </w:r>
    </w:p>
    <w:p w:rsidR="00967BF2" w:rsidRPr="003B1657" w:rsidRDefault="00967BF2" w:rsidP="00967BF2">
      <w:pPr>
        <w:pStyle w:val="Defaul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• indywidualna jednolita.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b/>
          <w:bCs/>
          <w:sz w:val="28"/>
          <w:szCs w:val="28"/>
        </w:rPr>
        <w:t>Przebieg zajęć: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 </w:t>
      </w:r>
      <w:r w:rsidRPr="003B1657">
        <w:rPr>
          <w:rFonts w:ascii="Times New Roman" w:hAnsi="Times New Roman" w:cs="Times New Roman"/>
          <w:sz w:val="28"/>
          <w:szCs w:val="28"/>
          <w:u w:val="single"/>
        </w:rPr>
        <w:t xml:space="preserve">Etap wstępny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Nauczyciel informuje dzieci, że poznają elementy składowe zestawu komputerowego.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657">
        <w:rPr>
          <w:rFonts w:ascii="Times New Roman" w:hAnsi="Times New Roman" w:cs="Times New Roman"/>
          <w:sz w:val="28"/>
          <w:szCs w:val="28"/>
          <w:u w:val="single"/>
        </w:rPr>
        <w:t xml:space="preserve">Etap realizacji 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6"/>
          <w:szCs w:val="28"/>
        </w:rPr>
      </w:pPr>
    </w:p>
    <w:p w:rsidR="00967BF2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Zadanie 1 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6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Dzieci siadają w kręgu na dywanie. Opowiadają, czy w domu korzystają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B1657">
        <w:rPr>
          <w:rFonts w:ascii="Times New Roman" w:hAnsi="Times New Roman" w:cs="Times New Roman"/>
          <w:sz w:val="28"/>
          <w:szCs w:val="28"/>
        </w:rPr>
        <w:t xml:space="preserve"> z laptopów, tabletów i komputerów. Mówią do czego służą te sprzęty, w czym są podobne i czym się od siebie różnią, z czego się składa podstawowy zestaw komputerowy.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Zadanie 2 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6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Ćwiczenia interaktywne: Szukanie i nazywanie podstawowych elementów składowych zestawu komputerowego. Wykorzystanie tablicy interaktywnej oraz komputerów.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lastRenderedPageBreak/>
        <w:t>Zadanie 3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Dzieci siedząc w ławkach wykonują kartę pracy: wskazują, kolorują i wycinają elementy składowe zestawu komputerowego. Przyklejają je na swoich kartkach. Opowiadają co przykleiły, czyli z czego się składa podstawowy zestaw komputerowy.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Zadanie 4 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Zabawa utrwalająca zasady przybierania prawidłowej postawy podczas pracy przy komputerze.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Dzieci dobierają się w pary. Każda para staje przy krześle, jedno dziecko odgrywa rolę manekina, a drugie sadza manekina przy komputerze w prawidłowy sposób. Następnie dzieci zamieniają się rolami. Nauczyciel chodząc między parami sprawdza poprawność wykonania zadania.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Zadanie 5</w:t>
      </w:r>
    </w:p>
    <w:p w:rsidR="00967BF2" w:rsidRPr="00967BF2" w:rsidRDefault="00967BF2" w:rsidP="00967BF2">
      <w:pPr>
        <w:pStyle w:val="Default"/>
        <w:jc w:val="both"/>
        <w:rPr>
          <w:rFonts w:ascii="Times New Roman" w:hAnsi="Times New Roman" w:cs="Times New Roman"/>
          <w:sz w:val="14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 xml:space="preserve">Rozwiązywanie zagadek ( monitor, myszka, klawiatura, komputer, jednostka centralna, drukarka laptop, tablet) i wskazywanie sprzętu w sali komputerowej.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  <w:u w:val="single"/>
        </w:rPr>
        <w:t>Etap końcowy</w:t>
      </w:r>
      <w:r w:rsidRPr="003B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BF2" w:rsidRPr="003B1657" w:rsidRDefault="00967BF2" w:rsidP="00967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Pr="003B1657" w:rsidRDefault="00967BF2" w:rsidP="00967B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Dzieci przypominają informacje uzyskane w czasie zajęć (każde dziecko jedną, po kolei, wspomagane pytaniami nauczyciela). Nauczyciel pyta dzieci, co im się podobało w czasie zajęć, czy któreś zadanie było dla nich trudne i dlaczego. Chwali dzieci za wykonana pracę i zachowanie podczas zajęć.</w:t>
      </w:r>
    </w:p>
    <w:p w:rsidR="00967BF2" w:rsidRPr="003B1657" w:rsidRDefault="00967BF2" w:rsidP="00967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  <w:r>
        <w:t xml:space="preserve">Scenariusz zajęć jest udostępniany na licencji Creative </w:t>
      </w:r>
      <w:proofErr w:type="spellStart"/>
      <w:r>
        <w:t>Commons</w:t>
      </w:r>
      <w:proofErr w:type="spellEnd"/>
      <w:r>
        <w:t xml:space="preserve"> BY 4.0, co oznacza, że można je dowolnie wykorzystywać i przetwarzać za podaniem autora. Treść licencji jest dostępna na stronie: </w:t>
      </w:r>
      <w:hyperlink r:id="rId4" w:history="1">
        <w:r>
          <w:rPr>
            <w:rStyle w:val="Hipercze"/>
          </w:rPr>
          <w:t>https://creativecommons.org/licenses/</w:t>
        </w:r>
      </w:hyperlink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  <w:r>
        <w:lastRenderedPageBreak/>
        <w:t>Karta pracy</w:t>
      </w:r>
    </w:p>
    <w:p w:rsidR="00967BF2" w:rsidRPr="00D15D7B" w:rsidRDefault="00967BF2" w:rsidP="00967BF2">
      <w:pPr>
        <w:rPr>
          <w:rFonts w:ascii="Times New Roman" w:hAnsi="Times New Roman" w:cs="Times New Roman"/>
          <w:sz w:val="96"/>
        </w:rPr>
      </w:pPr>
      <w:r w:rsidRPr="00D15D7B">
        <w:rPr>
          <w:rFonts w:ascii="Times New Roman" w:hAnsi="Times New Roman" w:cs="Times New Roman"/>
          <w:sz w:val="96"/>
        </w:rPr>
        <w:t xml:space="preserve">Zestaw </w:t>
      </w:r>
      <w:r>
        <w:rPr>
          <w:rFonts w:ascii="Times New Roman" w:hAnsi="Times New Roman" w:cs="Times New Roman"/>
          <w:sz w:val="96"/>
        </w:rPr>
        <w:t xml:space="preserve"> </w:t>
      </w:r>
      <w:r w:rsidRPr="00D15D7B">
        <w:rPr>
          <w:rFonts w:ascii="Times New Roman" w:hAnsi="Times New Roman" w:cs="Times New Roman"/>
          <w:sz w:val="96"/>
        </w:rPr>
        <w:t>komputerowy</w:t>
      </w:r>
    </w:p>
    <w:p w:rsidR="00967BF2" w:rsidRDefault="00967BF2" w:rsidP="00967BF2">
      <w:pPr>
        <w:jc w:val="both"/>
        <w:rPr>
          <w:noProof/>
        </w:rPr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  <w:r>
        <w:rPr>
          <w:noProof/>
        </w:rPr>
        <w:drawing>
          <wp:inline distT="0" distB="0" distL="0" distR="0" wp14:anchorId="0BB5F743" wp14:editId="5EDB7A63">
            <wp:extent cx="3921853" cy="31432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84" cy="316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C6FE5" wp14:editId="612D91A9">
            <wp:extent cx="1828800" cy="38916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F2" w:rsidRDefault="00967BF2" w:rsidP="00967BF2"/>
    <w:p w:rsidR="00967BF2" w:rsidRDefault="00967BF2" w:rsidP="00967BF2">
      <w:r>
        <w:rPr>
          <w:noProof/>
        </w:rPr>
        <w:drawing>
          <wp:anchor distT="0" distB="0" distL="114300" distR="114300" simplePos="0" relativeHeight="251658240" behindDoc="0" locked="0" layoutInCell="1" allowOverlap="1" wp14:anchorId="74369D85">
            <wp:simplePos x="0" y="0"/>
            <wp:positionH relativeFrom="column">
              <wp:posOffset>4462780</wp:posOffset>
            </wp:positionH>
            <wp:positionV relativeFrom="paragraph">
              <wp:posOffset>8255</wp:posOffset>
            </wp:positionV>
            <wp:extent cx="1908810" cy="19234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F2" w:rsidRDefault="00967BF2" w:rsidP="00967BF2"/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</w:p>
    <w:p w:rsidR="00967BF2" w:rsidRDefault="00967BF2" w:rsidP="00967BF2">
      <w:pPr>
        <w:jc w:val="both"/>
      </w:pPr>
      <w:r>
        <w:rPr>
          <w:noProof/>
        </w:rPr>
        <w:drawing>
          <wp:inline distT="0" distB="0" distL="0" distR="0" wp14:anchorId="2ABDD8C8" wp14:editId="50323D4F">
            <wp:extent cx="4591050" cy="16998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568" cy="17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2"/>
    <w:rsid w:val="00392838"/>
    <w:rsid w:val="009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628"/>
  <w15:chartTrackingRefBased/>
  <w15:docId w15:val="{893297B8-F4F3-469E-B7FD-3E6A5E4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6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reativecommons.org/licens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2018-12-30T11:58:00Z</dcterms:created>
  <dcterms:modified xsi:type="dcterms:W3CDTF">2018-12-30T12:07:00Z</dcterms:modified>
</cp:coreProperties>
</file>